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56511A">
        <w:rPr>
          <w:rFonts w:ascii="Century Gothic" w:hAnsi="Century Gothic"/>
          <w:b/>
          <w:sz w:val="28"/>
        </w:rPr>
        <w:t>2</w:t>
      </w:r>
      <w:r w:rsidR="00B553CE">
        <w:rPr>
          <w:rFonts w:ascii="Century Gothic" w:hAnsi="Century Gothic"/>
          <w:b/>
          <w:sz w:val="28"/>
        </w:rPr>
        <w:t xml:space="preserve"> - Hauptpreis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vorgeschlagenen Bibliothek: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Bibliotheksleitung: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Adresse: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Telefon: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E-Mail: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Website: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  <w:lang w:val="en-GB"/>
        </w:rPr>
      </w:pPr>
      <w:r w:rsidRPr="00541277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  <w:t>Kurzbeschreibung der preiswürdigen Leistung: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D66B26" w:rsidRDefault="00D66B26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56511A">
        <w:rPr>
          <w:rFonts w:ascii="Century Gothic" w:hAnsi="Century Gothic"/>
          <w:b/>
          <w:bCs/>
          <w:u w:val="single"/>
        </w:rPr>
        <w:t xml:space="preserve"> (2021</w:t>
      </w:r>
      <w:r w:rsidR="00541277">
        <w:rPr>
          <w:rFonts w:ascii="Century Gothic" w:hAnsi="Century Gothic"/>
          <w:b/>
          <w:bCs/>
          <w:u w:val="single"/>
        </w:rPr>
        <w:t xml:space="preserve"> oder 20</w:t>
      </w:r>
      <w:r w:rsidR="0056511A">
        <w:rPr>
          <w:rFonts w:ascii="Century Gothic" w:hAnsi="Century Gothic"/>
          <w:b/>
          <w:bCs/>
          <w:u w:val="single"/>
        </w:rPr>
        <w:t>20</w:t>
      </w:r>
      <w:r w:rsidR="00541277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Einwohnerzahl oder Primäre Nutzer: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Besuche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 xml:space="preserve">Aktive Entleiher </w:t>
      </w:r>
      <w:r w:rsidR="0056511A">
        <w:rPr>
          <w:rFonts w:ascii="Century Gothic" w:hAnsi="Century Gothic"/>
        </w:rPr>
        <w:t xml:space="preserve">pro Einwohner / primäre Nutzer </w:t>
      </w:r>
      <w:bookmarkStart w:id="0" w:name="_GoBack"/>
      <w:bookmarkEnd w:id="0"/>
      <w:r w:rsidRPr="00541277">
        <w:rPr>
          <w:rFonts w:ascii="Century Gothic" w:hAnsi="Century Gothic"/>
        </w:rPr>
        <w:t>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Gesamtbestand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Entleihungen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Jahresöffnungsstunden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Veranstaltungen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Bestände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Besuche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Personal in Vollzeitäquivalenten pro Einwohner / primäre Nutzer (nach DBS):</w:t>
      </w:r>
    </w:p>
    <w:p w:rsidR="00BD4DAE" w:rsidRDefault="00BD4DAE"/>
    <w:p w:rsidR="00D66B26" w:rsidRDefault="00D66B26"/>
    <w:p w:rsidR="00D66B26" w:rsidRDefault="00D66B26"/>
    <w:p w:rsidR="00D66B26" w:rsidRPr="004A395C" w:rsidRDefault="00D66B26" w:rsidP="00D66B26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5.</w:t>
      </w:r>
      <w:r>
        <w:rPr>
          <w:rFonts w:ascii="Century Gothic" w:hAnsi="Century Gothic"/>
          <w:b/>
          <w:bCs/>
          <w:u w:val="single"/>
        </w:rPr>
        <w:tab/>
        <w:t>Anlagen</w:t>
      </w:r>
    </w:p>
    <w:p w:rsidR="00D66B26" w:rsidRDefault="00D66B26"/>
    <w:p w:rsidR="00D66B26" w:rsidRDefault="00D66B26"/>
    <w:sectPr w:rsidR="00D66B26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9A" w:rsidRDefault="0040149A" w:rsidP="00145489">
      <w:pPr>
        <w:spacing w:after="0" w:line="240" w:lineRule="auto"/>
      </w:pPr>
      <w:r>
        <w:separator/>
      </w:r>
    </w:p>
  </w:endnote>
  <w:end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868040"/>
      <w:docPartObj>
        <w:docPartGallery w:val="Page Numbers (Bottom of Page)"/>
        <w:docPartUnique/>
      </w:docPartObj>
    </w:sdtPr>
    <w:sdtEndPr/>
    <w:sdtContent>
      <w:p w:rsidR="00D66B26" w:rsidRDefault="00D66B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1A">
          <w:rPr>
            <w:noProof/>
          </w:rPr>
          <w:t>1</w:t>
        </w:r>
        <w:r>
          <w:fldChar w:fldCharType="end"/>
        </w:r>
      </w:p>
    </w:sdtContent>
  </w:sdt>
  <w:p w:rsidR="00D66B26" w:rsidRDefault="00D66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9A" w:rsidRDefault="0040149A" w:rsidP="00145489">
      <w:pPr>
        <w:spacing w:after="0" w:line="240" w:lineRule="auto"/>
      </w:pPr>
      <w:r>
        <w:separator/>
      </w:r>
    </w:p>
  </w:footnote>
  <w:foot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01"/>
    <w:multiLevelType w:val="hybridMultilevel"/>
    <w:tmpl w:val="F8FA56CA"/>
    <w:lvl w:ilvl="0" w:tplc="1C2663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40149A"/>
    <w:rsid w:val="00541277"/>
    <w:rsid w:val="0056511A"/>
    <w:rsid w:val="00B553CE"/>
    <w:rsid w:val="00BD4DAE"/>
    <w:rsid w:val="00D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E243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Pfafferott</dc:creator>
  <cp:keywords/>
  <dc:description/>
  <cp:lastModifiedBy>Milena Pfafferott</cp:lastModifiedBy>
  <cp:revision>2</cp:revision>
  <dcterms:created xsi:type="dcterms:W3CDTF">2022-04-11T09:35:00Z</dcterms:created>
  <dcterms:modified xsi:type="dcterms:W3CDTF">2022-04-11T09:35:00Z</dcterms:modified>
</cp:coreProperties>
</file>